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80" w:lineRule="atLeast"/>
        <w:ind w:right="-51"/>
        <w:rPr>
          <w:rFonts w:hint="default" w:ascii="仿宋_GB2312" w:eastAsia="仿宋_GB2312"/>
          <w:b/>
          <w:sz w:val="32"/>
          <w:szCs w:val="28"/>
        </w:rPr>
      </w:pPr>
      <w:r>
        <w:rPr>
          <w:rFonts w:ascii="仿宋_GB2312" w:eastAsia="仿宋_GB2312"/>
          <w:b/>
          <w:sz w:val="32"/>
          <w:szCs w:val="28"/>
        </w:rPr>
        <w:t>附件三：</w:t>
      </w:r>
    </w:p>
    <w:p>
      <w:pPr>
        <w:spacing w:line="80" w:lineRule="atLeast"/>
        <w:ind w:right="-51"/>
        <w:jc w:val="center"/>
        <w:rPr>
          <w:rFonts w:hint="default" w:ascii="仿宋_GB2312" w:eastAsia="仿宋_GB2312"/>
          <w:b/>
          <w:sz w:val="36"/>
          <w:szCs w:val="32"/>
        </w:rPr>
      </w:pPr>
      <w:r>
        <w:rPr>
          <w:rFonts w:ascii="仿宋_GB2312" w:eastAsia="仿宋_GB2312"/>
          <w:b/>
          <w:sz w:val="36"/>
          <w:szCs w:val="32"/>
        </w:rPr>
        <w:t>征文参考主题</w:t>
      </w:r>
    </w:p>
    <w:p>
      <w:pPr>
        <w:numPr>
          <w:ilvl w:val="0"/>
          <w:numId w:val="1"/>
        </w:numPr>
        <w:spacing w:line="360" w:lineRule="auto"/>
        <w:ind w:firstLine="480" w:firstLineChars="200"/>
        <w:jc w:val="both"/>
        <w:rPr>
          <w:rFonts w:hint="default" w:ascii="仿宋_GB2312" w:eastAsia="仿宋_GB2312"/>
          <w:color w:val="1E2526"/>
          <w:szCs w:val="24"/>
        </w:rPr>
      </w:pPr>
      <w:r>
        <w:rPr>
          <w:rFonts w:ascii="仿宋_GB2312" w:eastAsia="仿宋_GB2312"/>
          <w:color w:val="1E2526"/>
          <w:szCs w:val="24"/>
        </w:rPr>
        <w:t>至诚致信</w:t>
      </w:r>
    </w:p>
    <w:p>
      <w:pPr>
        <w:numPr>
          <w:ilvl w:val="0"/>
          <w:numId w:val="1"/>
        </w:numPr>
        <w:spacing w:line="360" w:lineRule="auto"/>
        <w:ind w:firstLine="480" w:firstLineChars="200"/>
        <w:jc w:val="both"/>
        <w:rPr>
          <w:rFonts w:hint="default" w:ascii="仿宋_GB2312" w:eastAsia="仿宋_GB2312"/>
          <w:color w:val="1E2526"/>
          <w:szCs w:val="24"/>
        </w:rPr>
      </w:pPr>
      <w:r>
        <w:rPr>
          <w:rFonts w:ascii="仿宋_GB2312" w:eastAsia="仿宋_GB2312"/>
          <w:color w:val="1E2526"/>
          <w:szCs w:val="24"/>
        </w:rPr>
        <w:t>立诚立信，创造未来</w:t>
      </w:r>
    </w:p>
    <w:p>
      <w:pPr>
        <w:numPr>
          <w:ilvl w:val="0"/>
          <w:numId w:val="1"/>
        </w:numPr>
        <w:spacing w:line="360" w:lineRule="auto"/>
        <w:ind w:firstLine="480" w:firstLineChars="200"/>
        <w:jc w:val="both"/>
        <w:rPr>
          <w:rFonts w:hint="default" w:ascii="仿宋_GB2312" w:eastAsia="仿宋_GB2312"/>
          <w:color w:val="1E2526"/>
          <w:szCs w:val="24"/>
        </w:rPr>
      </w:pPr>
      <w:r>
        <w:rPr>
          <w:rFonts w:ascii="仿宋_GB2312" w:eastAsia="仿宋_GB2312"/>
          <w:color w:val="1E2526"/>
          <w:szCs w:val="24"/>
        </w:rPr>
        <w:t>自信·自立·自强</w:t>
      </w:r>
    </w:p>
    <w:p>
      <w:pPr>
        <w:numPr>
          <w:ilvl w:val="0"/>
          <w:numId w:val="1"/>
        </w:numPr>
        <w:spacing w:line="360" w:lineRule="auto"/>
        <w:ind w:firstLine="480" w:firstLineChars="200"/>
        <w:jc w:val="both"/>
        <w:rPr>
          <w:rFonts w:hint="default" w:ascii="仿宋_GB2312" w:eastAsia="仿宋_GB2312"/>
          <w:color w:val="1E2526"/>
          <w:szCs w:val="24"/>
        </w:rPr>
      </w:pPr>
      <w:r>
        <w:rPr>
          <w:rFonts w:ascii="仿宋_GB2312" w:eastAsia="仿宋_GB2312"/>
          <w:color w:val="1E2526"/>
          <w:szCs w:val="24"/>
        </w:rPr>
        <w:t>自立成人，自强成才</w:t>
      </w:r>
    </w:p>
    <w:p>
      <w:pPr>
        <w:numPr>
          <w:ilvl w:val="0"/>
          <w:numId w:val="1"/>
        </w:numPr>
        <w:spacing w:line="360" w:lineRule="auto"/>
        <w:ind w:firstLine="480" w:firstLineChars="200"/>
        <w:jc w:val="both"/>
        <w:rPr>
          <w:rFonts w:hint="default" w:ascii="仿宋_GB2312" w:eastAsia="仿宋_GB2312"/>
          <w:color w:val="1E2526"/>
          <w:szCs w:val="24"/>
        </w:rPr>
      </w:pPr>
      <w:r>
        <w:rPr>
          <w:rFonts w:ascii="仿宋_GB2312" w:eastAsia="仿宋_GB2312"/>
          <w:color w:val="1E2526"/>
          <w:szCs w:val="24"/>
        </w:rPr>
        <w:t>万里鹏程，始于自律</w:t>
      </w:r>
    </w:p>
    <w:p>
      <w:pPr>
        <w:numPr>
          <w:ilvl w:val="0"/>
          <w:numId w:val="1"/>
        </w:numPr>
        <w:spacing w:line="360" w:lineRule="auto"/>
        <w:ind w:firstLine="480" w:firstLineChars="200"/>
        <w:jc w:val="both"/>
        <w:rPr>
          <w:rFonts w:hint="default" w:ascii="仿宋_GB2312" w:eastAsia="仿宋_GB2312"/>
          <w:color w:val="1E2526"/>
          <w:szCs w:val="24"/>
        </w:rPr>
      </w:pPr>
      <w:r>
        <w:rPr>
          <w:rFonts w:ascii="仿宋_GB2312" w:eastAsia="仿宋_GB2312"/>
          <w:color w:val="1E2526"/>
          <w:szCs w:val="24"/>
        </w:rPr>
        <w:t>情于心，行之远</w:t>
      </w:r>
    </w:p>
    <w:p>
      <w:pPr>
        <w:numPr>
          <w:ilvl w:val="0"/>
          <w:numId w:val="1"/>
        </w:numPr>
        <w:spacing w:line="360" w:lineRule="auto"/>
        <w:ind w:firstLine="480" w:firstLineChars="200"/>
        <w:jc w:val="both"/>
        <w:rPr>
          <w:rFonts w:hint="default" w:ascii="仿宋_GB2312" w:eastAsia="仿宋_GB2312"/>
          <w:color w:val="1E2526"/>
          <w:szCs w:val="24"/>
        </w:rPr>
      </w:pPr>
      <w:r>
        <w:rPr>
          <w:rFonts w:ascii="仿宋_GB2312" w:eastAsia="仿宋_GB2312"/>
          <w:color w:val="1E2526"/>
          <w:szCs w:val="24"/>
        </w:rPr>
        <w:t>饮水思源，心怀感恩</w:t>
      </w:r>
    </w:p>
    <w:p>
      <w:pPr>
        <w:numPr>
          <w:ilvl w:val="0"/>
          <w:numId w:val="1"/>
        </w:numPr>
        <w:spacing w:line="360" w:lineRule="auto"/>
        <w:ind w:firstLine="480" w:firstLineChars="200"/>
        <w:jc w:val="both"/>
        <w:rPr>
          <w:rFonts w:hint="default" w:ascii="仿宋_GB2312" w:eastAsia="仿宋_GB2312"/>
          <w:color w:val="1E2526"/>
          <w:szCs w:val="24"/>
        </w:rPr>
      </w:pPr>
      <w:r>
        <w:rPr>
          <w:rFonts w:ascii="仿宋_GB2312" w:eastAsia="仿宋_GB2312"/>
          <w:color w:val="1E2526"/>
          <w:szCs w:val="24"/>
        </w:rPr>
        <w:t>奋斗的青春</w:t>
      </w:r>
    </w:p>
    <w:p>
      <w:pPr>
        <w:numPr>
          <w:ilvl w:val="0"/>
          <w:numId w:val="1"/>
        </w:numPr>
        <w:spacing w:line="360" w:lineRule="auto"/>
        <w:ind w:firstLine="480" w:firstLineChars="200"/>
        <w:jc w:val="both"/>
        <w:rPr>
          <w:rFonts w:hint="default" w:ascii="仿宋_GB2312" w:eastAsia="仿宋_GB2312"/>
          <w:color w:val="1E2526"/>
          <w:szCs w:val="24"/>
        </w:rPr>
      </w:pPr>
      <w:r>
        <w:rPr>
          <w:rFonts w:ascii="仿宋_GB2312" w:eastAsia="仿宋_GB2312"/>
          <w:color w:val="1E2526"/>
          <w:szCs w:val="24"/>
        </w:rPr>
        <w:t>且行且歌</w:t>
      </w:r>
    </w:p>
    <w:p>
      <w:pPr>
        <w:spacing w:line="360" w:lineRule="auto"/>
        <w:ind w:left="480" w:leftChars="200"/>
        <w:jc w:val="both"/>
        <w:rPr>
          <w:rFonts w:hint="default" w:ascii="仿宋_GB2312" w:eastAsia="仿宋_GB2312"/>
          <w:color w:val="1E2526"/>
          <w:szCs w:val="24"/>
        </w:rPr>
      </w:pPr>
      <w:r>
        <w:rPr>
          <w:rFonts w:ascii="仿宋_GB2312" w:eastAsia="仿宋_GB2312"/>
          <w:color w:val="1E2526"/>
          <w:szCs w:val="24"/>
        </w:rPr>
        <w:t>10.为中华之崛起而读书</w:t>
      </w:r>
    </w:p>
    <w:p>
      <w:pPr>
        <w:spacing w:line="360" w:lineRule="auto"/>
        <w:ind w:left="480" w:leftChars="200"/>
        <w:jc w:val="both"/>
        <w:rPr>
          <w:rFonts w:hint="default" w:ascii="仿宋_GB2312" w:eastAsia="仿宋_GB2312"/>
          <w:color w:val="1E2526"/>
          <w:szCs w:val="24"/>
        </w:rPr>
      </w:pPr>
      <w:r>
        <w:rPr>
          <w:rFonts w:ascii="仿宋_GB2312" w:eastAsia="仿宋_GB2312"/>
          <w:color w:val="1E2526"/>
          <w:szCs w:val="24"/>
        </w:rPr>
        <w:t>11.逆风飞翔，勇敢逐梦</w:t>
      </w:r>
    </w:p>
    <w:p>
      <w:pPr>
        <w:spacing w:line="360" w:lineRule="auto"/>
        <w:ind w:firstLine="480" w:firstLineChars="200"/>
        <w:jc w:val="both"/>
        <w:rPr>
          <w:rFonts w:hint="default" w:ascii="仿宋_GB2312" w:eastAsia="仿宋_GB2312"/>
          <w:color w:val="1E2526"/>
          <w:szCs w:val="24"/>
        </w:rPr>
      </w:pPr>
      <w:r>
        <w:rPr>
          <w:rFonts w:ascii="仿宋_GB2312" w:eastAsia="仿宋_GB2312"/>
          <w:color w:val="1E2526"/>
          <w:szCs w:val="24"/>
        </w:rPr>
        <w:t>12.励行勤俭，好德惠施</w:t>
      </w:r>
    </w:p>
    <w:p>
      <w:pPr>
        <w:spacing w:line="360" w:lineRule="auto"/>
        <w:ind w:firstLine="480" w:firstLineChars="200"/>
        <w:jc w:val="both"/>
        <w:rPr>
          <w:rFonts w:hint="default" w:ascii="仿宋_GB2312" w:eastAsia="仿宋_GB2312"/>
          <w:color w:val="1E2526"/>
          <w:szCs w:val="24"/>
        </w:rPr>
      </w:pPr>
      <w:r>
        <w:rPr>
          <w:rFonts w:ascii="仿宋_GB2312" w:eastAsia="仿宋_GB2312"/>
          <w:color w:val="1E2526"/>
          <w:szCs w:val="24"/>
        </w:rPr>
        <w:t>13.勇往直前，驰而不息</w:t>
      </w:r>
    </w:p>
    <w:p>
      <w:pPr>
        <w:spacing w:line="360" w:lineRule="auto"/>
        <w:ind w:firstLine="480" w:firstLineChars="200"/>
        <w:jc w:val="both"/>
        <w:rPr>
          <w:rFonts w:hint="default" w:ascii="仿宋_GB2312" w:eastAsia="仿宋_GB2312"/>
          <w:color w:val="1E2526"/>
          <w:szCs w:val="24"/>
        </w:rPr>
      </w:pPr>
      <w:r>
        <w:rPr>
          <w:rFonts w:ascii="仿宋_GB2312" w:eastAsia="仿宋_GB2312"/>
          <w:color w:val="1E2526"/>
          <w:szCs w:val="24"/>
        </w:rPr>
        <w:t>14.无畏前路坎坷，荆棘丛中辟新途</w:t>
      </w:r>
    </w:p>
    <w:p>
      <w:pPr>
        <w:spacing w:line="360" w:lineRule="auto"/>
        <w:ind w:firstLine="480" w:firstLineChars="200"/>
        <w:jc w:val="both"/>
        <w:rPr>
          <w:rFonts w:hint="default" w:ascii="仿宋_GB2312" w:eastAsia="仿宋_GB2312"/>
          <w:color w:val="1E2526"/>
          <w:szCs w:val="24"/>
        </w:rPr>
      </w:pPr>
      <w:r>
        <w:rPr>
          <w:rFonts w:ascii="仿宋_GB2312" w:eastAsia="仿宋_GB2312"/>
          <w:color w:val="1E2526"/>
          <w:szCs w:val="24"/>
        </w:rPr>
        <w:t>15.扬帆起航，长风破浪</w:t>
      </w:r>
    </w:p>
    <w:p>
      <w:pPr>
        <w:spacing w:line="360" w:lineRule="auto"/>
        <w:ind w:firstLine="480" w:firstLineChars="200"/>
        <w:jc w:val="both"/>
        <w:rPr>
          <w:rFonts w:hint="default" w:ascii="仿宋_GB2312" w:eastAsia="仿宋_GB2312"/>
          <w:color w:val="1E2526"/>
          <w:szCs w:val="24"/>
        </w:rPr>
      </w:pPr>
      <w:r>
        <w:rPr>
          <w:rFonts w:ascii="仿宋_GB2312" w:eastAsia="仿宋_GB2312"/>
          <w:color w:val="1E2526"/>
          <w:szCs w:val="24"/>
        </w:rPr>
        <w:t>16.把握命运，创造明天</w:t>
      </w:r>
    </w:p>
    <w:p>
      <w:pPr>
        <w:spacing w:line="360" w:lineRule="auto"/>
        <w:ind w:firstLine="480" w:firstLineChars="200"/>
        <w:jc w:val="both"/>
        <w:rPr>
          <w:rFonts w:hint="default" w:ascii="仿宋_GB2312" w:eastAsia="仿宋_GB2312"/>
          <w:color w:val="1E2526"/>
          <w:szCs w:val="24"/>
        </w:rPr>
      </w:pPr>
      <w:r>
        <w:rPr>
          <w:rFonts w:ascii="仿宋_GB2312" w:eastAsia="仿宋_GB2312"/>
          <w:color w:val="1E2526"/>
          <w:szCs w:val="24"/>
        </w:rPr>
        <w:t>17.华电娇子，纵横驰骋</w:t>
      </w:r>
    </w:p>
    <w:p>
      <w:pPr>
        <w:spacing w:line="360" w:lineRule="auto"/>
        <w:ind w:firstLine="480" w:firstLineChars="200"/>
        <w:jc w:val="both"/>
        <w:rPr>
          <w:rFonts w:hint="default" w:ascii="仿宋_GB2312" w:eastAsia="仿宋_GB2312"/>
          <w:color w:val="1E2526"/>
          <w:szCs w:val="24"/>
        </w:rPr>
      </w:pPr>
      <w:r>
        <w:rPr>
          <w:rFonts w:ascii="仿宋_GB2312" w:eastAsia="仿宋_GB2312"/>
          <w:color w:val="1E2526"/>
          <w:szCs w:val="24"/>
        </w:rPr>
        <w:t>18.新时代下的新青年</w:t>
      </w:r>
    </w:p>
    <w:p>
      <w:pPr>
        <w:spacing w:line="360" w:lineRule="auto"/>
        <w:ind w:firstLine="480" w:firstLineChars="200"/>
        <w:jc w:val="both"/>
        <w:rPr>
          <w:rFonts w:hint="default" w:ascii="仿宋_GB2312" w:eastAsia="仿宋_GB2312"/>
          <w:color w:val="1E2526"/>
          <w:szCs w:val="24"/>
        </w:rPr>
      </w:pPr>
      <w:r>
        <w:rPr>
          <w:rFonts w:ascii="仿宋_GB2312" w:eastAsia="仿宋_GB2312"/>
          <w:color w:val="1E2526"/>
          <w:szCs w:val="24"/>
        </w:rPr>
        <w:t>19.铭记初心跟党走，青春践行十九大</w:t>
      </w:r>
    </w:p>
    <w:p>
      <w:pPr>
        <w:spacing w:line="360" w:lineRule="auto"/>
        <w:ind w:firstLine="480" w:firstLineChars="200"/>
        <w:jc w:val="both"/>
        <w:rPr>
          <w:rFonts w:hint="default" w:ascii="仿宋_GB2312" w:eastAsia="仿宋_GB2312"/>
          <w:color w:val="1E2526"/>
          <w:szCs w:val="24"/>
        </w:rPr>
      </w:pPr>
      <w:r>
        <w:rPr>
          <w:rFonts w:ascii="仿宋_GB2312" w:eastAsia="仿宋_GB2312"/>
          <w:color w:val="1E2526"/>
          <w:szCs w:val="24"/>
        </w:rPr>
        <w:t>20.逐梦十九大，青春我先行</w:t>
      </w:r>
    </w:p>
    <w:p>
      <w:pPr>
        <w:spacing w:line="360" w:lineRule="auto"/>
        <w:ind w:firstLine="480" w:firstLineChars="200"/>
        <w:jc w:val="both"/>
        <w:rPr>
          <w:rFonts w:hint="default" w:ascii="仿宋_GB2312" w:eastAsia="仿宋_GB2312"/>
          <w:color w:val="1E2526"/>
          <w:szCs w:val="24"/>
        </w:rPr>
      </w:pPr>
      <w:r>
        <w:rPr>
          <w:rFonts w:ascii="仿宋_GB2312" w:eastAsia="仿宋_GB2312"/>
          <w:color w:val="1E2526"/>
          <w:szCs w:val="24"/>
        </w:rPr>
        <w:t>21.我的梦，中国梦</w:t>
      </w:r>
    </w:p>
    <w:p>
      <w:pPr>
        <w:spacing w:line="360" w:lineRule="auto"/>
        <w:ind w:firstLine="420"/>
        <w:jc w:val="both"/>
        <w:rPr>
          <w:rFonts w:hint="default" w:ascii="仿宋_GB2312" w:eastAsia="仿宋_GB2312"/>
          <w:color w:val="1E2526"/>
          <w:szCs w:val="24"/>
        </w:rPr>
      </w:pPr>
    </w:p>
    <w:p>
      <w:pPr>
        <w:spacing w:line="360" w:lineRule="auto"/>
        <w:ind w:firstLine="420"/>
        <w:jc w:val="both"/>
        <w:rPr>
          <w:rFonts w:hint="default" w:ascii="仿宋_GB2312" w:eastAsia="仿宋_GB2312"/>
          <w:color w:val="1E2526"/>
          <w:szCs w:val="24"/>
        </w:rPr>
      </w:pPr>
    </w:p>
    <w:p>
      <w:pPr>
        <w:spacing w:line="360" w:lineRule="auto"/>
        <w:ind w:firstLine="420"/>
        <w:jc w:val="both"/>
        <w:rPr>
          <w:rFonts w:hint="default" w:ascii="仿宋_GB2312" w:eastAsia="仿宋_GB2312"/>
          <w:color w:val="1E2526"/>
          <w:szCs w:val="24"/>
        </w:rPr>
      </w:pPr>
    </w:p>
    <w:p>
      <w:pPr>
        <w:spacing w:line="360" w:lineRule="auto"/>
        <w:ind w:firstLine="420"/>
        <w:jc w:val="right"/>
        <w:rPr>
          <w:rFonts w:hint="default" w:ascii="仿宋_GB2312" w:eastAsia="仿宋_GB2312"/>
          <w:color w:val="1E2526"/>
          <w:szCs w:val="24"/>
        </w:rPr>
      </w:pPr>
      <w:r>
        <w:rPr>
          <w:rFonts w:ascii="仿宋_GB2312" w:eastAsia="仿宋_GB2312"/>
          <w:color w:val="1E2526"/>
          <w:szCs w:val="24"/>
        </w:rPr>
        <w:t>（以上主题仅供参考）</w:t>
      </w:r>
    </w:p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C430F92"/>
    <w:multiLevelType w:val="singleLevel"/>
    <w:tmpl w:val="8C430F92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2C80E73"/>
    <w:rsid w:val="32C80E73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utoSpaceDE w:val="0"/>
      <w:autoSpaceDN w:val="0"/>
      <w:adjustRightInd w:val="0"/>
    </w:pPr>
    <w:rPr>
      <w:rFonts w:hint="eastAsia" w:ascii="宋体" w:hAnsi="宋体" w:eastAsia="宋体" w:cstheme="minorBidi"/>
      <w:sz w:val="24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enovo\AppData\Roaming\Kingsoft\wps\addons\pool\win-i386\knewfileres_1.0.0.1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2018-04-19T00:52:00Z</dcterms:created>
  <dc:creator>lenovo</dc:creator>
  <cp:lastModifiedBy>lenovo</cp:lastModifiedBy>
  <dcterms:modified xsi:type="dcterms:W3CDTF">2018-04-19T00:52:47Z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